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460A2" w14:textId="2D30D1AB" w:rsidR="00C65DBF" w:rsidRPr="00E24EBC" w:rsidRDefault="0085149C">
      <w:pPr>
        <w:pStyle w:val="Standard"/>
        <w:jc w:val="center"/>
        <w:rPr>
          <w:rFonts w:ascii="Arial" w:hAnsi="Arial" w:cs="Arial"/>
        </w:rPr>
      </w:pPr>
      <w:bookmarkStart w:id="0" w:name="_Hlk137460433"/>
      <w:r>
        <w:rPr>
          <w:rFonts w:ascii="Arial" w:hAnsi="Arial" w:cs="Arial"/>
          <w:noProof/>
        </w:rPr>
        <w:drawing>
          <wp:anchor distT="0" distB="0" distL="114300" distR="114300" simplePos="0" relativeHeight="251658752" behindDoc="0" locked="0" layoutInCell="1" allowOverlap="1" wp14:anchorId="3D603986" wp14:editId="474F1D42">
            <wp:simplePos x="0" y="0"/>
            <wp:positionH relativeFrom="column">
              <wp:posOffset>748030</wp:posOffset>
            </wp:positionH>
            <wp:positionV relativeFrom="paragraph">
              <wp:posOffset>-45720</wp:posOffset>
            </wp:positionV>
            <wp:extent cx="998220" cy="976630"/>
            <wp:effectExtent l="0" t="0" r="0" b="0"/>
            <wp:wrapNone/>
            <wp:docPr id="561892555" name="Image 2" descr="Une image contenant texte, clipart, signe&#10;&#10;Description générée automatiquement"/>
            <wp:cNvGraphicFramePr/>
            <a:graphic xmlns:a="http://schemas.openxmlformats.org/drawingml/2006/main">
              <a:graphicData uri="http://schemas.openxmlformats.org/drawingml/2006/picture">
                <pic:pic xmlns:pic="http://schemas.openxmlformats.org/drawingml/2006/picture">
                  <pic:nvPicPr>
                    <pic:cNvPr id="561892555" name="Image 2" descr="Une image contenant texte, clipart, signe&#10;&#10;Description générée automatiquement"/>
                    <pic:cNvPicPr/>
                  </pic:nvPicPr>
                  <pic:blipFill>
                    <a:blip r:embed="rId7">
                      <a:lum/>
                      <a:alphaModFix/>
                    </a:blip>
                    <a:srcRect/>
                    <a:stretch>
                      <a:fillRect/>
                    </a:stretch>
                  </pic:blipFill>
                  <pic:spPr>
                    <a:xfrm>
                      <a:off x="0" y="0"/>
                      <a:ext cx="998220" cy="976630"/>
                    </a:xfrm>
                    <a:prstGeom prst="rect">
                      <a:avLst/>
                    </a:prstGeom>
                    <a:noFill/>
                    <a:ln>
                      <a:noFill/>
                      <a:prstDash/>
                    </a:ln>
                  </pic:spPr>
                </pic:pic>
              </a:graphicData>
            </a:graphic>
          </wp:anchor>
        </w:drawing>
      </w:r>
      <w:r>
        <w:rPr>
          <w:noProof/>
          <w:lang w:eastAsia="fr-FR"/>
        </w:rPr>
        <w:drawing>
          <wp:anchor distT="0" distB="0" distL="114300" distR="114300" simplePos="0" relativeHeight="251662848" behindDoc="0" locked="0" layoutInCell="1" allowOverlap="1" wp14:anchorId="43142990" wp14:editId="615F7FD2">
            <wp:simplePos x="0" y="0"/>
            <wp:positionH relativeFrom="margin">
              <wp:posOffset>1779270</wp:posOffset>
            </wp:positionH>
            <wp:positionV relativeFrom="paragraph">
              <wp:posOffset>0</wp:posOffset>
            </wp:positionV>
            <wp:extent cx="628650" cy="868680"/>
            <wp:effectExtent l="0" t="0" r="0" b="7620"/>
            <wp:wrapNone/>
            <wp:docPr id="2044245871" name="Imag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28650" cy="86868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56704" behindDoc="0" locked="0" layoutInCell="1" allowOverlap="1" wp14:anchorId="495A917A" wp14:editId="718B0A6C">
            <wp:simplePos x="0" y="0"/>
            <wp:positionH relativeFrom="column">
              <wp:posOffset>2409190</wp:posOffset>
            </wp:positionH>
            <wp:positionV relativeFrom="paragraph">
              <wp:posOffset>-36195</wp:posOffset>
            </wp:positionV>
            <wp:extent cx="864235" cy="850265"/>
            <wp:effectExtent l="0" t="0" r="0" b="6985"/>
            <wp:wrapNone/>
            <wp:docPr id="148484074" name="Image 21" descr="Une image contenant logo&#10;&#10;Description générée automatiquement"/>
            <wp:cNvGraphicFramePr/>
            <a:graphic xmlns:a="http://schemas.openxmlformats.org/drawingml/2006/main">
              <a:graphicData uri="http://schemas.openxmlformats.org/drawingml/2006/picture">
                <pic:pic xmlns:pic="http://schemas.openxmlformats.org/drawingml/2006/picture">
                  <pic:nvPicPr>
                    <pic:cNvPr id="148484074" name="Image 21" descr="Une image contenant logo&#10;&#10;Description générée automatiquement"/>
                    <pic:cNvPicPr/>
                  </pic:nvPicPr>
                  <pic:blipFill>
                    <a:blip r:embed="rId9">
                      <a:lum/>
                      <a:alphaModFix/>
                    </a:blip>
                    <a:srcRect/>
                    <a:stretch>
                      <a:fillRect/>
                    </a:stretch>
                  </pic:blipFill>
                  <pic:spPr>
                    <a:xfrm>
                      <a:off x="0" y="0"/>
                      <a:ext cx="864235" cy="850265"/>
                    </a:xfrm>
                    <a:prstGeom prst="rect">
                      <a:avLst/>
                    </a:prstGeom>
                    <a:noFill/>
                    <a:ln>
                      <a:noFill/>
                      <a:prstDash/>
                    </a:ln>
                  </pic:spPr>
                </pic:pic>
              </a:graphicData>
            </a:graphic>
            <wp14:sizeRelH relativeFrom="margin">
              <wp14:pctWidth>0</wp14:pctWidth>
            </wp14:sizeRelH>
          </wp:anchor>
        </w:drawing>
      </w:r>
      <w:r>
        <w:rPr>
          <w:rFonts w:ascii="Arial" w:hAnsi="Arial" w:cs="Arial"/>
          <w:noProof/>
        </w:rPr>
        <w:drawing>
          <wp:anchor distT="0" distB="0" distL="114300" distR="114300" simplePos="0" relativeHeight="251660800" behindDoc="0" locked="0" layoutInCell="1" allowOverlap="1" wp14:anchorId="7D7EB2EE" wp14:editId="65701C8F">
            <wp:simplePos x="0" y="0"/>
            <wp:positionH relativeFrom="column">
              <wp:posOffset>3371850</wp:posOffset>
            </wp:positionH>
            <wp:positionV relativeFrom="paragraph">
              <wp:posOffset>85725</wp:posOffset>
            </wp:positionV>
            <wp:extent cx="1390650" cy="650420"/>
            <wp:effectExtent l="0" t="0" r="0" b="0"/>
            <wp:wrapNone/>
            <wp:docPr id="75983398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833980" name="Imag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0650" cy="65042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59776" behindDoc="0" locked="0" layoutInCell="1" allowOverlap="1" wp14:anchorId="35C99958" wp14:editId="7B9531E6">
            <wp:simplePos x="0" y="0"/>
            <wp:positionH relativeFrom="column">
              <wp:posOffset>4850130</wp:posOffset>
            </wp:positionH>
            <wp:positionV relativeFrom="paragraph">
              <wp:posOffset>46355</wp:posOffset>
            </wp:positionV>
            <wp:extent cx="751205" cy="822960"/>
            <wp:effectExtent l="0" t="0" r="0" b="0"/>
            <wp:wrapNone/>
            <wp:docPr id="618012722" name="Image 7"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618012722" name="Image 7" descr="Une image contenant texte&#10;&#10;Description générée automatiquement"/>
                    <pic:cNvPicPr/>
                  </pic:nvPicPr>
                  <pic:blipFill>
                    <a:blip r:embed="rId11">
                      <a:lum/>
                      <a:alphaModFix/>
                    </a:blip>
                    <a:srcRect/>
                    <a:stretch>
                      <a:fillRect/>
                    </a:stretch>
                  </pic:blipFill>
                  <pic:spPr>
                    <a:xfrm>
                      <a:off x="0" y="0"/>
                      <a:ext cx="751205" cy="822960"/>
                    </a:xfrm>
                    <a:prstGeom prst="rect">
                      <a:avLst/>
                    </a:prstGeom>
                    <a:noFill/>
                    <a:ln>
                      <a:noFill/>
                      <a:prstDash/>
                    </a:ln>
                  </pic:spPr>
                </pic:pic>
              </a:graphicData>
            </a:graphic>
          </wp:anchor>
        </w:drawing>
      </w:r>
      <w:r>
        <w:rPr>
          <w:rFonts w:ascii="Arial" w:hAnsi="Arial" w:cs="Arial"/>
          <w:noProof/>
        </w:rPr>
        <w:drawing>
          <wp:anchor distT="0" distB="0" distL="114300" distR="114300" simplePos="0" relativeHeight="251655680" behindDoc="0" locked="0" layoutInCell="1" allowOverlap="1" wp14:anchorId="451E9276" wp14:editId="1B8F69D5">
            <wp:simplePos x="0" y="0"/>
            <wp:positionH relativeFrom="column">
              <wp:posOffset>5741670</wp:posOffset>
            </wp:positionH>
            <wp:positionV relativeFrom="paragraph">
              <wp:posOffset>45085</wp:posOffset>
            </wp:positionV>
            <wp:extent cx="701675" cy="952500"/>
            <wp:effectExtent l="0" t="0" r="3175" b="0"/>
            <wp:wrapNone/>
            <wp:docPr id="1526783574" name="Image 8" descr="Une image contenant logo&#10;&#10;Description générée automatiquement"/>
            <wp:cNvGraphicFramePr/>
            <a:graphic xmlns:a="http://schemas.openxmlformats.org/drawingml/2006/main">
              <a:graphicData uri="http://schemas.openxmlformats.org/drawingml/2006/picture">
                <pic:pic xmlns:pic="http://schemas.openxmlformats.org/drawingml/2006/picture">
                  <pic:nvPicPr>
                    <pic:cNvPr id="1526783574" name="Image 8" descr="Une image contenant logo&#10;&#10;Description générée automatiquement"/>
                    <pic:cNvPicPr/>
                  </pic:nvPicPr>
                  <pic:blipFill>
                    <a:blip r:embed="rId12">
                      <a:lum/>
                      <a:alphaModFix/>
                    </a:blip>
                    <a:srcRect/>
                    <a:stretch>
                      <a:fillRect/>
                    </a:stretch>
                  </pic:blipFill>
                  <pic:spPr>
                    <a:xfrm>
                      <a:off x="0" y="0"/>
                      <a:ext cx="701675" cy="952500"/>
                    </a:xfrm>
                    <a:prstGeom prst="rect">
                      <a:avLst/>
                    </a:prstGeom>
                    <a:noFill/>
                    <a:ln>
                      <a:noFill/>
                      <a:prstDash/>
                    </a:ln>
                  </pic:spPr>
                </pic:pic>
              </a:graphicData>
            </a:graphic>
          </wp:anchor>
        </w:drawing>
      </w:r>
      <w:r>
        <w:rPr>
          <w:rFonts w:ascii="Arial" w:hAnsi="Arial" w:cs="Arial"/>
          <w:noProof/>
        </w:rPr>
        <w:drawing>
          <wp:anchor distT="0" distB="0" distL="114300" distR="114300" simplePos="0" relativeHeight="251657728" behindDoc="0" locked="0" layoutInCell="1" allowOverlap="1" wp14:anchorId="479B3F30" wp14:editId="40985CEB">
            <wp:simplePos x="0" y="0"/>
            <wp:positionH relativeFrom="column">
              <wp:posOffset>-91440</wp:posOffset>
            </wp:positionH>
            <wp:positionV relativeFrom="paragraph">
              <wp:posOffset>-45720</wp:posOffset>
            </wp:positionV>
            <wp:extent cx="786130" cy="1138555"/>
            <wp:effectExtent l="0" t="0" r="0" b="4445"/>
            <wp:wrapNone/>
            <wp:docPr id="933499978" name="Image 5" descr="Une image contenant logo&#10;&#10;Description générée automatiquement"/>
            <wp:cNvGraphicFramePr/>
            <a:graphic xmlns:a="http://schemas.openxmlformats.org/drawingml/2006/main">
              <a:graphicData uri="http://schemas.openxmlformats.org/drawingml/2006/picture">
                <pic:pic xmlns:pic="http://schemas.openxmlformats.org/drawingml/2006/picture">
                  <pic:nvPicPr>
                    <pic:cNvPr id="933499978" name="Image 5" descr="Une image contenant logo&#10;&#10;Description générée automatiquement"/>
                    <pic:cNvPicPr/>
                  </pic:nvPicPr>
                  <pic:blipFill>
                    <a:blip r:embed="rId13">
                      <a:lum/>
                      <a:alphaModFix/>
                    </a:blip>
                    <a:srcRect/>
                    <a:stretch>
                      <a:fillRect/>
                    </a:stretch>
                  </pic:blipFill>
                  <pic:spPr>
                    <a:xfrm>
                      <a:off x="0" y="0"/>
                      <a:ext cx="786130" cy="1138555"/>
                    </a:xfrm>
                    <a:prstGeom prst="rect">
                      <a:avLst/>
                    </a:prstGeom>
                    <a:noFill/>
                    <a:ln>
                      <a:noFill/>
                      <a:prstDash/>
                    </a:ln>
                  </pic:spPr>
                </pic:pic>
              </a:graphicData>
            </a:graphic>
          </wp:anchor>
        </w:drawing>
      </w:r>
    </w:p>
    <w:p w14:paraId="67FC1A3D" w14:textId="4C0BC941" w:rsidR="00C65DBF" w:rsidRPr="00E24EBC" w:rsidRDefault="00C65DBF">
      <w:pPr>
        <w:pStyle w:val="Standard"/>
        <w:jc w:val="center"/>
        <w:rPr>
          <w:rFonts w:ascii="Arial" w:hAnsi="Arial" w:cs="Arial"/>
        </w:rPr>
      </w:pPr>
    </w:p>
    <w:bookmarkEnd w:id="0"/>
    <w:p w14:paraId="4D878BDF" w14:textId="325E186B" w:rsidR="00C65DBF" w:rsidRPr="00E24EBC" w:rsidRDefault="00C65DBF">
      <w:pPr>
        <w:pStyle w:val="Standard"/>
        <w:jc w:val="center"/>
        <w:rPr>
          <w:rFonts w:ascii="Arial" w:hAnsi="Arial" w:cs="Arial"/>
        </w:rPr>
      </w:pPr>
    </w:p>
    <w:p w14:paraId="640DD190" w14:textId="6C7FA928" w:rsidR="00C65DBF" w:rsidRPr="00E24EBC" w:rsidRDefault="00C65DBF">
      <w:pPr>
        <w:pStyle w:val="NormalWeb"/>
        <w:spacing w:before="0" w:after="0"/>
        <w:jc w:val="both"/>
        <w:rPr>
          <w:rFonts w:ascii="Arial" w:hAnsi="Arial" w:cs="Arial"/>
          <w:i/>
          <w:iCs/>
          <w:sz w:val="22"/>
          <w:szCs w:val="22"/>
        </w:rPr>
      </w:pPr>
    </w:p>
    <w:p w14:paraId="012D5C34" w14:textId="1090D881" w:rsidR="00C65DBF" w:rsidRPr="00E24EBC" w:rsidRDefault="00C65DBF">
      <w:pPr>
        <w:pStyle w:val="NormalWeb"/>
        <w:spacing w:before="0" w:after="0"/>
        <w:jc w:val="both"/>
        <w:rPr>
          <w:rFonts w:ascii="Arial" w:hAnsi="Arial" w:cs="Arial"/>
          <w:i/>
          <w:iCs/>
          <w:sz w:val="22"/>
          <w:szCs w:val="22"/>
        </w:rPr>
      </w:pPr>
    </w:p>
    <w:p w14:paraId="6AD1D628" w14:textId="75126C20" w:rsidR="00E24EBC" w:rsidRDefault="00000000" w:rsidP="00E24EBC">
      <w:pPr>
        <w:pStyle w:val="NormalWeb"/>
        <w:spacing w:before="0" w:after="0"/>
        <w:jc w:val="center"/>
        <w:rPr>
          <w:rFonts w:ascii="Arial" w:hAnsi="Arial" w:cs="Arial"/>
          <w:i/>
          <w:iCs/>
        </w:rPr>
      </w:pPr>
      <w:r w:rsidRPr="00E24EBC">
        <w:rPr>
          <w:rFonts w:ascii="Arial" w:hAnsi="Arial" w:cs="Arial"/>
          <w:i/>
          <w:iCs/>
        </w:rPr>
        <w:t>Motion de CA</w:t>
      </w:r>
      <w:r w:rsidRPr="00E24EBC">
        <w:rPr>
          <w:rFonts w:ascii="Arial" w:hAnsi="Arial" w:cs="Arial"/>
        </w:rPr>
        <w:t xml:space="preserve"> </w:t>
      </w:r>
      <w:r w:rsidRPr="00E24EBC">
        <w:rPr>
          <w:rFonts w:ascii="Arial" w:hAnsi="Arial" w:cs="Arial"/>
          <w:i/>
          <w:iCs/>
        </w:rPr>
        <w:t>Intersyndicale </w:t>
      </w:r>
    </w:p>
    <w:p w14:paraId="0BAFB3F8" w14:textId="04F46419" w:rsidR="00C65DBF" w:rsidRPr="00E24EBC" w:rsidRDefault="00000000" w:rsidP="00E24EBC">
      <w:pPr>
        <w:pStyle w:val="NormalWeb"/>
        <w:spacing w:before="0" w:after="0"/>
        <w:jc w:val="center"/>
        <w:rPr>
          <w:rFonts w:ascii="Arial" w:hAnsi="Arial" w:cs="Arial"/>
        </w:rPr>
      </w:pPr>
      <w:r w:rsidRPr="00E24EBC">
        <w:rPr>
          <w:rFonts w:ascii="Arial" w:hAnsi="Arial" w:cs="Arial"/>
          <w:i/>
          <w:iCs/>
        </w:rPr>
        <w:t>CGT, FSU, SE-UNSA, SNALC, SUD-</w:t>
      </w:r>
      <w:proofErr w:type="spellStart"/>
      <w:r w:rsidRPr="00E24EBC">
        <w:rPr>
          <w:rFonts w:ascii="Arial" w:hAnsi="Arial" w:cs="Arial"/>
          <w:i/>
          <w:iCs/>
        </w:rPr>
        <w:t>Education</w:t>
      </w:r>
      <w:proofErr w:type="spellEnd"/>
      <w:r w:rsidRPr="00E24EBC">
        <w:rPr>
          <w:rFonts w:ascii="Arial" w:hAnsi="Arial" w:cs="Arial"/>
          <w:i/>
          <w:iCs/>
        </w:rPr>
        <w:t xml:space="preserve">, CNT </w:t>
      </w:r>
      <w:proofErr w:type="spellStart"/>
      <w:r w:rsidRPr="00E24EBC">
        <w:rPr>
          <w:rFonts w:ascii="Arial" w:hAnsi="Arial" w:cs="Arial"/>
          <w:i/>
          <w:iCs/>
        </w:rPr>
        <w:t>Education</w:t>
      </w:r>
      <w:proofErr w:type="spellEnd"/>
    </w:p>
    <w:p w14:paraId="6E97E9A9" w14:textId="13C59353" w:rsidR="00C65DBF" w:rsidRPr="00E24EBC" w:rsidRDefault="00C65DBF">
      <w:pPr>
        <w:pStyle w:val="NormalWeb"/>
        <w:spacing w:before="0" w:after="0"/>
        <w:jc w:val="both"/>
        <w:rPr>
          <w:rFonts w:ascii="Arial" w:hAnsi="Arial" w:cs="Arial"/>
        </w:rPr>
      </w:pPr>
    </w:p>
    <w:p w14:paraId="54EBFDEA" w14:textId="77777777" w:rsidR="00C65DBF" w:rsidRPr="00E24EBC" w:rsidRDefault="00C65DBF">
      <w:pPr>
        <w:pStyle w:val="NormalWeb"/>
        <w:spacing w:before="0" w:after="0"/>
        <w:jc w:val="both"/>
        <w:rPr>
          <w:rFonts w:ascii="Arial" w:hAnsi="Arial" w:cs="Arial"/>
          <w:sz w:val="22"/>
          <w:szCs w:val="22"/>
        </w:rPr>
      </w:pPr>
    </w:p>
    <w:p w14:paraId="1D87D9AB" w14:textId="77777777" w:rsidR="00C94F05" w:rsidRDefault="00C94F05">
      <w:pPr>
        <w:pStyle w:val="NormalWeb"/>
        <w:spacing w:before="0" w:after="0"/>
        <w:jc w:val="center"/>
        <w:rPr>
          <w:rFonts w:ascii="HelveticaNeueLT Pro 97 BlkCn" w:hAnsi="HelveticaNeueLT Pro 97 BlkCn" w:cs="Arial"/>
          <w:b/>
          <w:bCs/>
          <w:sz w:val="56"/>
          <w:szCs w:val="56"/>
        </w:rPr>
      </w:pPr>
    </w:p>
    <w:p w14:paraId="377B8966" w14:textId="77777777" w:rsidR="00C94F05" w:rsidRPr="00C94F05" w:rsidRDefault="00000000">
      <w:pPr>
        <w:pStyle w:val="NormalWeb"/>
        <w:spacing w:before="0" w:after="0"/>
        <w:jc w:val="center"/>
        <w:rPr>
          <w:rFonts w:ascii="Arial Black" w:hAnsi="Arial Black" w:cs="Arial"/>
          <w:b/>
          <w:bCs/>
          <w:color w:val="002060"/>
          <w:sz w:val="96"/>
          <w:szCs w:val="96"/>
        </w:rPr>
      </w:pPr>
      <w:r w:rsidRPr="00C94F05">
        <w:rPr>
          <w:rFonts w:ascii="Arial Black" w:hAnsi="Arial Black" w:cs="Arial"/>
          <w:b/>
          <w:bCs/>
          <w:color w:val="002060"/>
          <w:sz w:val="96"/>
          <w:szCs w:val="96"/>
        </w:rPr>
        <w:t xml:space="preserve">Refuser le Pacte </w:t>
      </w:r>
    </w:p>
    <w:p w14:paraId="7C78EE38" w14:textId="7041D7E2" w:rsidR="00C65DBF" w:rsidRPr="00C94F05" w:rsidRDefault="00000000">
      <w:pPr>
        <w:pStyle w:val="NormalWeb"/>
        <w:spacing w:before="0" w:after="0"/>
        <w:jc w:val="center"/>
        <w:rPr>
          <w:rFonts w:ascii="Arial" w:hAnsi="Arial" w:cs="Arial"/>
          <w:color w:val="002060"/>
          <w:sz w:val="44"/>
          <w:szCs w:val="44"/>
        </w:rPr>
      </w:pPr>
      <w:r w:rsidRPr="00C94F05">
        <w:rPr>
          <w:rFonts w:ascii="Arial" w:hAnsi="Arial" w:cs="Arial"/>
          <w:b/>
          <w:bCs/>
          <w:color w:val="002060"/>
          <w:sz w:val="48"/>
          <w:szCs w:val="48"/>
        </w:rPr>
        <w:t xml:space="preserve">pour sauver nos </w:t>
      </w:r>
      <w:r w:rsidR="00C94F05" w:rsidRPr="00C94F05">
        <w:rPr>
          <w:rFonts w:ascii="Arial" w:hAnsi="Arial" w:cs="Arial"/>
          <w:b/>
          <w:bCs/>
          <w:color w:val="002060"/>
          <w:sz w:val="48"/>
          <w:szCs w:val="48"/>
        </w:rPr>
        <w:t>lycées professionnels</w:t>
      </w:r>
    </w:p>
    <w:p w14:paraId="4657CFFB" w14:textId="77777777" w:rsidR="00C65DBF" w:rsidRDefault="00C65DBF">
      <w:pPr>
        <w:pStyle w:val="NormalWeb"/>
        <w:spacing w:before="0" w:after="0"/>
        <w:jc w:val="both"/>
        <w:rPr>
          <w:rFonts w:ascii="Arial" w:hAnsi="Arial" w:cs="Arial"/>
          <w:sz w:val="22"/>
          <w:szCs w:val="22"/>
        </w:rPr>
      </w:pPr>
    </w:p>
    <w:p w14:paraId="2F2C8256" w14:textId="77777777" w:rsidR="00E24EBC" w:rsidRDefault="00E24EBC" w:rsidP="00E24EBC">
      <w:pPr>
        <w:pStyle w:val="NormalWeb"/>
        <w:spacing w:after="0"/>
        <w:jc w:val="both"/>
        <w:rPr>
          <w:rFonts w:ascii="Arial" w:hAnsi="Arial" w:cs="Arial"/>
          <w:sz w:val="22"/>
          <w:szCs w:val="22"/>
        </w:rPr>
      </w:pPr>
    </w:p>
    <w:p w14:paraId="25E5BA86" w14:textId="77777777" w:rsidR="00E24EBC" w:rsidRDefault="00E24EBC" w:rsidP="00E24EBC">
      <w:pPr>
        <w:pStyle w:val="NormalWeb"/>
        <w:spacing w:after="0"/>
        <w:jc w:val="both"/>
        <w:rPr>
          <w:rFonts w:ascii="Arial" w:hAnsi="Arial" w:cs="Arial"/>
          <w:sz w:val="22"/>
          <w:szCs w:val="22"/>
        </w:rPr>
      </w:pPr>
    </w:p>
    <w:p w14:paraId="264CDDAD" w14:textId="5990DFC7" w:rsidR="00E24EBC" w:rsidRPr="00E24EBC" w:rsidRDefault="00E24EBC" w:rsidP="00C94F05">
      <w:pPr>
        <w:pStyle w:val="NormalWeb"/>
        <w:spacing w:after="0"/>
        <w:ind w:left="284" w:right="260"/>
        <w:jc w:val="both"/>
        <w:rPr>
          <w:rFonts w:ascii="Arial" w:hAnsi="Arial" w:cs="Arial"/>
          <w:sz w:val="22"/>
          <w:szCs w:val="22"/>
        </w:rPr>
      </w:pPr>
      <w:r w:rsidRPr="00E24EBC">
        <w:rPr>
          <w:rFonts w:ascii="Arial" w:hAnsi="Arial" w:cs="Arial"/>
          <w:sz w:val="22"/>
          <w:szCs w:val="22"/>
        </w:rPr>
        <w:t>Les membres du CA du LP [nom] de [ville] réunis le [date] dénoncent le choix du déploiement de la réforme du lycée professionnel à coup de Pacte au risque de traitements inéquitables des élèves dans le service public d’éducation, d'une dégradation des collectifs de travail et d'organisation de nos établissements.</w:t>
      </w:r>
    </w:p>
    <w:p w14:paraId="6DE0F95B" w14:textId="77777777" w:rsidR="00E24EBC" w:rsidRPr="00E24EBC" w:rsidRDefault="00E24EBC" w:rsidP="00C94F05">
      <w:pPr>
        <w:pStyle w:val="NormalWeb"/>
        <w:spacing w:after="0"/>
        <w:ind w:left="284" w:right="260"/>
        <w:jc w:val="both"/>
        <w:rPr>
          <w:rFonts w:ascii="Arial" w:hAnsi="Arial" w:cs="Arial"/>
          <w:sz w:val="22"/>
          <w:szCs w:val="22"/>
        </w:rPr>
      </w:pPr>
    </w:p>
    <w:p w14:paraId="6ACB0B25" w14:textId="77777777" w:rsidR="00E24EBC" w:rsidRPr="00E24EBC" w:rsidRDefault="00E24EBC" w:rsidP="00C94F05">
      <w:pPr>
        <w:pStyle w:val="NormalWeb"/>
        <w:spacing w:after="0"/>
        <w:ind w:left="284" w:right="260"/>
        <w:jc w:val="both"/>
        <w:rPr>
          <w:rFonts w:ascii="Arial" w:hAnsi="Arial" w:cs="Arial"/>
          <w:sz w:val="22"/>
          <w:szCs w:val="22"/>
        </w:rPr>
      </w:pPr>
      <w:r w:rsidRPr="00E24EBC">
        <w:rPr>
          <w:rFonts w:ascii="Arial" w:hAnsi="Arial" w:cs="Arial"/>
          <w:sz w:val="22"/>
          <w:szCs w:val="22"/>
        </w:rPr>
        <w:t>L’intersyndicale du LP [nom] refuse le Pacte PLP pour trois raisons essentielles.</w:t>
      </w:r>
    </w:p>
    <w:p w14:paraId="0A778AA6" w14:textId="77777777" w:rsidR="00E24EBC" w:rsidRPr="00E24EBC" w:rsidRDefault="00E24EBC" w:rsidP="00C94F05">
      <w:pPr>
        <w:pStyle w:val="NormalWeb"/>
        <w:numPr>
          <w:ilvl w:val="0"/>
          <w:numId w:val="1"/>
        </w:numPr>
        <w:spacing w:after="0"/>
        <w:ind w:left="709" w:right="260"/>
        <w:jc w:val="both"/>
        <w:rPr>
          <w:rFonts w:ascii="Arial" w:hAnsi="Arial" w:cs="Arial"/>
          <w:sz w:val="22"/>
          <w:szCs w:val="22"/>
        </w:rPr>
      </w:pPr>
      <w:r w:rsidRPr="00E24EBC">
        <w:rPr>
          <w:rFonts w:ascii="Arial" w:hAnsi="Arial" w:cs="Arial"/>
          <w:sz w:val="22"/>
          <w:szCs w:val="22"/>
        </w:rPr>
        <w:t xml:space="preserve">D’une part, le Pacte est le bras armé de la réforme contestée par les personnels et les fédérations de parents. La quasi-totalité des missions du pacte sont orientées vers le déploiement de cette réforme qui présente des dangers avérés pour l'avenir des lycées pros : fermetures brutales de filières, réorganisation de la classe de terminale avec réductions des horaires disciplinaires, externalisation du décrochage scolaire...  </w:t>
      </w:r>
    </w:p>
    <w:p w14:paraId="270EADB1" w14:textId="57DB5BDB" w:rsidR="00E24EBC" w:rsidRPr="00E24EBC" w:rsidRDefault="00E24EBC" w:rsidP="00C94F05">
      <w:pPr>
        <w:pStyle w:val="NormalWeb"/>
        <w:numPr>
          <w:ilvl w:val="0"/>
          <w:numId w:val="1"/>
        </w:numPr>
        <w:spacing w:after="0"/>
        <w:ind w:left="709" w:right="260"/>
        <w:jc w:val="both"/>
        <w:rPr>
          <w:rFonts w:ascii="Arial" w:hAnsi="Arial" w:cs="Arial"/>
          <w:sz w:val="22"/>
          <w:szCs w:val="22"/>
        </w:rPr>
      </w:pPr>
      <w:r w:rsidRPr="00E24EBC">
        <w:rPr>
          <w:rFonts w:ascii="Arial" w:hAnsi="Arial" w:cs="Arial"/>
          <w:sz w:val="22"/>
          <w:szCs w:val="22"/>
        </w:rPr>
        <w:t>D’autre part, il ne répond pas, dans un contexte de forte inflation, aux exigences de revalorisation salariale nécessaire pour toutes et tous. La revalorisation « socle » avec le doublement de ISOE/ISAE est insuffisante au regard de la perte de pouvoir d’achat accumulée depuis plusieurs décennies.</w:t>
      </w:r>
    </w:p>
    <w:p w14:paraId="792A194B" w14:textId="77777777" w:rsidR="00E24EBC" w:rsidRPr="00E24EBC" w:rsidRDefault="00E24EBC" w:rsidP="00C94F05">
      <w:pPr>
        <w:pStyle w:val="NormalWeb"/>
        <w:numPr>
          <w:ilvl w:val="0"/>
          <w:numId w:val="1"/>
        </w:numPr>
        <w:spacing w:after="0"/>
        <w:ind w:left="709" w:right="260"/>
        <w:jc w:val="both"/>
        <w:rPr>
          <w:rFonts w:ascii="Arial" w:hAnsi="Arial" w:cs="Arial"/>
          <w:sz w:val="22"/>
          <w:szCs w:val="22"/>
        </w:rPr>
      </w:pPr>
      <w:r w:rsidRPr="00E24EBC">
        <w:rPr>
          <w:rFonts w:ascii="Arial" w:hAnsi="Arial" w:cs="Arial"/>
          <w:sz w:val="22"/>
          <w:szCs w:val="22"/>
        </w:rPr>
        <w:t>Enfin, il constitue une attaque sur notre statut. La surcharge de travail occasionnée par le Pacte sera bien réelle et se fera au détriment de nos métiers et de nos élèves. Nos obligations réglementaires de service vont voler en éclats avec pour conséquence l’annualisation de nos services.</w:t>
      </w:r>
    </w:p>
    <w:p w14:paraId="5F1942B6" w14:textId="77777777" w:rsidR="00E24EBC" w:rsidRPr="00E24EBC" w:rsidRDefault="00E24EBC" w:rsidP="00C94F05">
      <w:pPr>
        <w:pStyle w:val="NormalWeb"/>
        <w:spacing w:after="0"/>
        <w:ind w:left="284" w:right="260"/>
        <w:jc w:val="both"/>
        <w:rPr>
          <w:rFonts w:ascii="Arial" w:hAnsi="Arial" w:cs="Arial"/>
          <w:sz w:val="22"/>
          <w:szCs w:val="22"/>
        </w:rPr>
      </w:pPr>
    </w:p>
    <w:p w14:paraId="672132AE" w14:textId="77777777" w:rsidR="00E24EBC" w:rsidRDefault="00E24EBC" w:rsidP="00C94F05">
      <w:pPr>
        <w:pStyle w:val="NormalWeb"/>
        <w:spacing w:after="0"/>
        <w:ind w:left="284" w:right="260"/>
        <w:jc w:val="both"/>
        <w:rPr>
          <w:rFonts w:ascii="Arial" w:hAnsi="Arial" w:cs="Arial"/>
          <w:sz w:val="22"/>
          <w:szCs w:val="22"/>
        </w:rPr>
      </w:pPr>
      <w:r w:rsidRPr="00E24EBC">
        <w:rPr>
          <w:rFonts w:ascii="Arial" w:hAnsi="Arial" w:cs="Arial"/>
          <w:sz w:val="22"/>
          <w:szCs w:val="22"/>
        </w:rPr>
        <w:t>Nos organisations considèrent que le Pacte va dégrader le fonctionnement des lycées professionnels et fragiliser les collectifs de travail par une mise en concurrence des personnels et des établissements. Les inégalités salariales femmes/hommes vont aussi exploser.</w:t>
      </w:r>
    </w:p>
    <w:p w14:paraId="17D18673" w14:textId="77777777" w:rsidR="00E24EBC" w:rsidRPr="00E24EBC" w:rsidRDefault="00E24EBC" w:rsidP="00C94F05">
      <w:pPr>
        <w:pStyle w:val="NormalWeb"/>
        <w:spacing w:after="0"/>
        <w:ind w:left="284" w:right="260"/>
        <w:jc w:val="both"/>
        <w:rPr>
          <w:rFonts w:ascii="Arial" w:hAnsi="Arial" w:cs="Arial"/>
          <w:sz w:val="22"/>
          <w:szCs w:val="22"/>
        </w:rPr>
      </w:pPr>
    </w:p>
    <w:p w14:paraId="5C23768C" w14:textId="1C2D98BA" w:rsidR="00E24EBC" w:rsidRPr="00E24EBC" w:rsidRDefault="00E24EBC" w:rsidP="00C94F05">
      <w:pPr>
        <w:pStyle w:val="NormalWeb"/>
        <w:spacing w:before="0" w:after="0"/>
        <w:ind w:left="284" w:right="260"/>
        <w:jc w:val="both"/>
        <w:rPr>
          <w:rFonts w:ascii="Arial" w:hAnsi="Arial" w:cs="Arial"/>
          <w:sz w:val="22"/>
          <w:szCs w:val="22"/>
        </w:rPr>
      </w:pPr>
      <w:r w:rsidRPr="00E24EBC">
        <w:rPr>
          <w:rFonts w:ascii="Arial" w:hAnsi="Arial" w:cs="Arial"/>
          <w:sz w:val="22"/>
          <w:szCs w:val="22"/>
        </w:rPr>
        <w:t>Par conséquent nos organisations syndicales</w:t>
      </w:r>
      <w:r>
        <w:rPr>
          <w:rFonts w:ascii="Arial" w:hAnsi="Arial" w:cs="Arial"/>
          <w:sz w:val="22"/>
          <w:szCs w:val="22"/>
        </w:rPr>
        <w:t>, [OS],</w:t>
      </w:r>
      <w:r w:rsidRPr="00E24EBC">
        <w:rPr>
          <w:rFonts w:ascii="Arial" w:hAnsi="Arial" w:cs="Arial"/>
          <w:sz w:val="22"/>
          <w:szCs w:val="22"/>
        </w:rPr>
        <w:t xml:space="preserve"> appellent nos collègues à refuser le Pacte. Elles seront très vigilantes à ce qu'aucune pression ni chantage ne soit </w:t>
      </w:r>
      <w:r>
        <w:rPr>
          <w:rFonts w:ascii="Arial" w:hAnsi="Arial" w:cs="Arial"/>
          <w:sz w:val="22"/>
          <w:szCs w:val="22"/>
        </w:rPr>
        <w:t>exercés</w:t>
      </w:r>
      <w:r w:rsidRPr="00E24EBC">
        <w:rPr>
          <w:rFonts w:ascii="Arial" w:hAnsi="Arial" w:cs="Arial"/>
          <w:sz w:val="22"/>
          <w:szCs w:val="22"/>
        </w:rPr>
        <w:t xml:space="preserve"> pour l'imposer.  </w:t>
      </w:r>
    </w:p>
    <w:sectPr w:rsidR="00E24EBC" w:rsidRPr="00E24EBC" w:rsidSect="00C94F05">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31638" w14:textId="77777777" w:rsidR="00861458" w:rsidRDefault="00861458">
      <w:pPr>
        <w:spacing w:after="0" w:line="240" w:lineRule="auto"/>
      </w:pPr>
      <w:r>
        <w:separator/>
      </w:r>
    </w:p>
  </w:endnote>
  <w:endnote w:type="continuationSeparator" w:id="0">
    <w:p w14:paraId="4225E6D3" w14:textId="77777777" w:rsidR="00861458" w:rsidRDefault="00861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NeueLT Pro 97 BlkCn">
    <w:panose1 w:val="020B0806030702040204"/>
    <w:charset w:val="00"/>
    <w:family w:val="swiss"/>
    <w:notTrueType/>
    <w:pitch w:val="variable"/>
    <w:sig w:usb0="800000AF" w:usb1="5000205B"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EDC2E" w14:textId="77777777" w:rsidR="00861458" w:rsidRDefault="00861458">
      <w:pPr>
        <w:spacing w:after="0" w:line="240" w:lineRule="auto"/>
      </w:pPr>
      <w:r>
        <w:rPr>
          <w:color w:val="000000"/>
        </w:rPr>
        <w:separator/>
      </w:r>
    </w:p>
  </w:footnote>
  <w:footnote w:type="continuationSeparator" w:id="0">
    <w:p w14:paraId="2009737E" w14:textId="77777777" w:rsidR="00861458" w:rsidRDefault="008614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1916"/>
    <w:multiLevelType w:val="hybridMultilevel"/>
    <w:tmpl w:val="0EC4E9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01989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DBF"/>
    <w:rsid w:val="00177D8D"/>
    <w:rsid w:val="003559EB"/>
    <w:rsid w:val="00542054"/>
    <w:rsid w:val="0085149C"/>
    <w:rsid w:val="00861458"/>
    <w:rsid w:val="00C65DBF"/>
    <w:rsid w:val="00C94F05"/>
    <w:rsid w:val="00E24EBC"/>
    <w:rsid w:val="00FD10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F098C"/>
  <w15:docId w15:val="{8493E66A-F21C-45FA-BE4F-BBF334C5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Calibri"/>
        <w:kern w:val="3"/>
        <w:sz w:val="22"/>
        <w:szCs w:val="22"/>
        <w:lang w:val="fr-FR"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Arial" w:hAnsi="Arial" w:cs="Arial Unicode MS"/>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NormalWeb">
    <w:name w:val="Normal (Web)"/>
    <w:basedOn w:val="Standard"/>
    <w:pPr>
      <w:spacing w:before="100"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313</Words>
  <Characters>1726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SNALC</dc:creator>
  <cp:lastModifiedBy>Marie-Helene PIQUEMAL</cp:lastModifiedBy>
  <cp:revision>4</cp:revision>
  <cp:lastPrinted>2023-06-12T09:31:00Z</cp:lastPrinted>
  <dcterms:created xsi:type="dcterms:W3CDTF">2023-06-12T09:30:00Z</dcterms:created>
  <dcterms:modified xsi:type="dcterms:W3CDTF">2023-06-12T13:31:00Z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